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AD" w:rsidRPr="005A16AD" w:rsidRDefault="005A16AD" w:rsidP="005A16A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физики твердого тела и нелинейной физики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A16AD" w:rsidRPr="005A16AD" w:rsidTr="00F84129">
        <w:tc>
          <w:tcPr>
            <w:tcW w:w="4428" w:type="dxa"/>
          </w:tcPr>
          <w:p w:rsidR="005A16AD" w:rsidRPr="005A16AD" w:rsidRDefault="005A16AD" w:rsidP="005A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5A16AD" w:rsidRPr="005A16AD" w:rsidRDefault="005A16AD" w:rsidP="005A16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Давлетов А.Е.</w:t>
            </w:r>
          </w:p>
          <w:p w:rsidR="005A16AD" w:rsidRPr="005A16AD" w:rsidRDefault="004263E9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  <w:r w:rsidR="009C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E4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5A16AD"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A16AD" w:rsidRPr="005A16AD" w:rsidRDefault="005A16AD" w:rsidP="005A1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5A16AD" w:rsidRPr="005A16AD" w:rsidRDefault="005A16AD" w:rsidP="005A16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ORT2302 </w:t>
      </w: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радиотехники и телекоммуникации»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профилирующим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дисциплинам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«Элементы радиоэлектронных и телекоммуникационных систем»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AD" w:rsidRPr="00727E7C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AD" w:rsidRDefault="004263E9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 w:rsidRPr="00675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5A16AD" w:rsidRPr="005A1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Жанабаевым З.Ж., профессор, д.ф.-м.н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..</w:t>
      </w:r>
      <w:proofErr w:type="gramEnd"/>
    </w:p>
    <w:p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 специальности 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767A40" w:rsidRDefault="005A16AD" w:rsidP="005A16A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физики твердого </w:t>
      </w:r>
      <w:r w:rsidR="007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тела и нелинейной физики от «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26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г., протокол №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41</w:t>
      </w: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  _________________   Ибраимов М.К.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:rsidR="005A16AD" w:rsidRPr="005A16AD" w:rsidRDefault="005A16AD" w:rsidP="005A16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A16AD" w:rsidRPr="005A16AD" w:rsidRDefault="005A16AD" w:rsidP="005A16A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5A16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Рекомендован</w:t>
      </w:r>
      <w:proofErr w:type="gramEnd"/>
      <w:r w:rsidRPr="005A16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методическим бюро факультета </w:t>
      </w:r>
    </w:p>
    <w:p w:rsidR="005A16AD" w:rsidRPr="00767A40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>8 г.,  протокол  №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________________   Габдуллина А.Т.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Default="005A1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3450" w:rsidRPr="00727E7C" w:rsidRDefault="00083450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E7C">
        <w:rPr>
          <w:rFonts w:ascii="Times New Roman" w:hAnsi="Times New Roman" w:cs="Times New Roman"/>
          <w:b/>
          <w:sz w:val="24"/>
          <w:szCs w:val="24"/>
        </w:rPr>
        <w:lastRenderedPageBreak/>
        <w:t>Силлабус</w:t>
      </w:r>
      <w:proofErr w:type="spellEnd"/>
      <w:r w:rsidRPr="00727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450" w:rsidRPr="00727E7C" w:rsidRDefault="00F8045A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Весенний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семестр 201</w:t>
      </w:r>
      <w:r w:rsidR="004263E9" w:rsidRPr="0067541F">
        <w:rPr>
          <w:rFonts w:ascii="Times New Roman" w:hAnsi="Times New Roman" w:cs="Times New Roman"/>
          <w:b/>
          <w:sz w:val="24"/>
          <w:szCs w:val="24"/>
        </w:rPr>
        <w:t>9</w:t>
      </w:r>
      <w:r w:rsidR="004263E9">
        <w:rPr>
          <w:rFonts w:ascii="Times New Roman" w:hAnsi="Times New Roman" w:cs="Times New Roman"/>
          <w:b/>
          <w:sz w:val="24"/>
          <w:szCs w:val="24"/>
        </w:rPr>
        <w:t>-20</w:t>
      </w:r>
      <w:r w:rsidR="004263E9" w:rsidRPr="0067541F">
        <w:rPr>
          <w:rFonts w:ascii="Times New Roman" w:hAnsi="Times New Roman" w:cs="Times New Roman"/>
          <w:b/>
          <w:sz w:val="24"/>
          <w:szCs w:val="24"/>
        </w:rPr>
        <w:t>20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450" w:rsidRPr="00727E7C" w:rsidRDefault="00083450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bCs/>
          <w:sz w:val="24"/>
          <w:szCs w:val="24"/>
        </w:rPr>
        <w:t>Академическая информация о курсе</w:t>
      </w:r>
    </w:p>
    <w:p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83450" w:rsidRPr="00727E7C" w:rsidTr="00E8079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F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  <w:r w:rsidR="00BA1150"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3450" w:rsidRPr="00727E7C" w:rsidTr="00E8079B">
        <w:trPr>
          <w:trHeight w:val="35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450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7F458D" w:rsidP="00F0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ORT2302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0" w:rsidRPr="00727E7C" w:rsidRDefault="004B51E4" w:rsidP="0027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радиотехники и телекоммуникации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437A67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131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4B51E4" w:rsidP="00297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Жанабаев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Зейнулла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Жанабаевич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, 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5A16AD" w:rsidP="005A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224131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4263E9" w:rsidRDefault="0089760E" w:rsidP="00297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</w:pPr>
            <w:hyperlink r:id="rId9" w:history="1">
              <w:r w:rsidR="005A16AD" w:rsidRPr="004263E9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Zeinulla.Zhanabaev@kaznu.kz</w:t>
              </w:r>
            </w:hyperlink>
            <w:r w:rsidR="005A16AD"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31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6C52BE" w:rsidRDefault="0077260B" w:rsidP="0086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131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телефон: </w:t>
            </w:r>
            <w:r w:rsidR="00865B81" w:rsidRPr="00727E7C">
              <w:rPr>
                <w:rFonts w:ascii="Times New Roman" w:hAnsi="Times New Roman" w:cs="Times New Roman"/>
                <w:sz w:val="24"/>
                <w:szCs w:val="24"/>
              </w:rPr>
              <w:t>+7747</w:t>
            </w:r>
            <w:r w:rsidR="006C52BE">
              <w:rPr>
                <w:rFonts w:ascii="Times New Roman" w:hAnsi="Times New Roman" w:cs="Times New Roman"/>
                <w:sz w:val="24"/>
                <w:szCs w:val="24"/>
              </w:rPr>
              <w:t>5621522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A3D85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4263E9" w:rsidRDefault="002C1484" w:rsidP="005A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6C52BE" w:rsidP="004B5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Турлыкожаева Дана Абдикумаровна</w:t>
            </w:r>
            <w:r w:rsidR="00E8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магистр, преподаватель.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A3D85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4263E9" w:rsidRDefault="004263E9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lang w:val="en-US"/>
              </w:rPr>
            </w:pPr>
            <w:r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shd w:val="clear" w:color="auto" w:fill="FFFFFF"/>
              </w:rPr>
              <w:t>abdikumarovna.d@gmail.com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C4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2D22C4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2D22C4" w:rsidP="00E80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E8079B">
              <w:rPr>
                <w:rFonts w:ascii="Times New Roman" w:hAnsi="Times New Roman" w:cs="Times New Roman"/>
                <w:sz w:val="24"/>
                <w:szCs w:val="24"/>
              </w:rPr>
              <w:t>+77472666916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C572D1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E8079B" w:rsidP="00E8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</w:tbl>
    <w:p w:rsidR="00083450" w:rsidRPr="00727E7C" w:rsidRDefault="00083450" w:rsidP="000834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D64ED4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4" w:rsidRPr="00727E7C" w:rsidRDefault="00D64ED4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7C" w:rsidRPr="00727E7C" w:rsidRDefault="00727E7C" w:rsidP="007A74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 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профилирующие</w:t>
            </w:r>
            <w:proofErr w:type="gramEnd"/>
          </w:p>
          <w:p w:rsidR="007A741E" w:rsidRPr="00727E7C" w:rsidRDefault="00D64ED4" w:rsidP="007A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="00A40CD7" w:rsidRPr="00727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40CD7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знаний, умений, навыков в области радио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телекоммуникационных систем, привитие навыков и умения работы с литературой по ради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отехнике, телекоммуникации.</w:t>
            </w:r>
          </w:p>
          <w:p w:rsidR="00990436" w:rsidRDefault="00271638" w:rsidP="00990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дисциплины, студенты </w:t>
            </w:r>
            <w:r w:rsidR="00767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будут способны</w:t>
            </w: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317E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рирования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и приема радиосигналов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638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аналоговых, цифровых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638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ипы модуляции и передачи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характеристики антенн, принципы их расчета;</w:t>
            </w:r>
          </w:p>
          <w:p w:rsidR="00F72D3F" w:rsidRPr="00990436" w:rsidRDefault="004E0E9E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изучать принципы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</w:t>
            </w:r>
            <w:r w:rsidR="00990436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ции телекоммуникационных систем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 работ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многоканальных систем;</w:t>
            </w:r>
          </w:p>
          <w:p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сравнительный анализ принципов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работы мобильной связи;</w:t>
            </w:r>
          </w:p>
          <w:p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методы анализа скорости, помехоустойчиво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 телекоммуникационных систем;</w:t>
            </w:r>
          </w:p>
          <w:p w:rsidR="00F72D3F" w:rsidRPr="00990436" w:rsidRDefault="004E0E9E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рассчитыва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корреляционные, спектральные характеристики сигналов;</w:t>
            </w:r>
          </w:p>
          <w:p w:rsidR="00F72D3F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модуляций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сигналов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64ED4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и выб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рать необходимые характеристики антенн;</w:t>
            </w:r>
          </w:p>
          <w:p w:rsidR="00EB52C1" w:rsidRPr="00990436" w:rsidRDefault="00153AC9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количественно определя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характеристики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оптимального и помехоустойчивого кодирования;</w:t>
            </w:r>
          </w:p>
          <w:p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пользоват</w:t>
            </w:r>
            <w:r w:rsidR="00BB4AD2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ься различными уровнями иерархии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маршрутизации беспроводной связи.</w:t>
            </w:r>
          </w:p>
        </w:tc>
      </w:tr>
      <w:tr w:rsidR="00D64ED4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4" w:rsidRPr="00727E7C" w:rsidRDefault="00D64ED4" w:rsidP="001A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4" w:rsidRPr="00727E7C" w:rsidRDefault="00727E7C" w:rsidP="0072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MA1302, OEIT2413</w:t>
            </w:r>
          </w:p>
        </w:tc>
      </w:tr>
      <w:tr w:rsidR="0063573A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727E7C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OMT2414</w:t>
            </w:r>
          </w:p>
        </w:tc>
      </w:tr>
      <w:tr w:rsidR="0063573A" w:rsidRPr="0067541F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 М.Т. и др. Теоретические основы радиотехники.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2008, 306с.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Першин В.Т. Основы современной 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 электроники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Ростов Н\Д: Феникс,  2009, 541с.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Курыцин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 телекоммуникационные технологии и системы. М.: «Академия»,  2008, 304с.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Томаси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 Электронные системы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2007. – 1360с.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Романюк В.А. Основы радиосвязи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2011. – 287с.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Макаров С.Б. Телекоммуникационные технологии. – М.: «Академия», 2006.-256с.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Дмитриев А.С.,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Панас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 Динамический хаос. Новые носители информации для    систем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2006. – 251с.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ЧЖ.Н.,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Бендетто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Сверхширокополосная беспроводная связь. –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2012. – 640с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Freeman, R. L. Fundamentals of telecommunications. -  John Wiley &amp; 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Sons.,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202005. – 704 p.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Cisco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CCENT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CCNA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ICNDl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100- 101, акад. изд.: Пер. с англ. - М.: ООО " И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Вильяме", 2015. - 912 с. 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CCNA ICND2 200-101: маршрутизация и коммутация,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англ. - М .: ООО "И.Д. Вильяме", 2015. - 736 с.: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:rsidR="0063573A" w:rsidRPr="004263E9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Huawei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Technologies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Ltd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Answers to Review Questions //HCNA Networking Study Guide. – 2016. –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358.</w:t>
            </w:r>
          </w:p>
        </w:tc>
      </w:tr>
      <w:tr w:rsidR="0063573A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следующим электронным адресам и телефонам:  </w:t>
            </w:r>
          </w:p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3685"/>
              <w:gridCol w:w="2177"/>
            </w:tblGrid>
            <w:tr w:rsidR="0063573A" w:rsidRPr="00727E7C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Кафедра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89760E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Ibraimov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margulan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kaznu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kz</w:t>
                    </w:r>
                    <w:proofErr w:type="spellEnd"/>
                  </w:hyperlink>
                  <w:r w:rsidR="0063573A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           </w:t>
                  </w:r>
                </w:p>
              </w:tc>
              <w:tc>
                <w:tcPr>
                  <w:tcW w:w="21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7B2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(727)221-15-</w:t>
                  </w:r>
                  <w:r w:rsidR="007B28E4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63573A" w:rsidRPr="00727E7C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89760E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7E497E" w:rsidRPr="00582488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Zeinulla.Zhanabaev@kaznu.kz</w:t>
                    </w:r>
                  </w:hyperlink>
                  <w:r w:rsidR="007E4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573A" w:rsidRPr="00727E7C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(практические занятия)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4263E9" w:rsidRDefault="004263E9" w:rsidP="0063573A">
                  <w:pPr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</w:rPr>
                  </w:pPr>
                  <w:r w:rsidRPr="004263E9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  <w:shd w:val="clear" w:color="auto" w:fill="FFFFFF"/>
                    </w:rPr>
                    <w:t>abdikumarovna.d@gmail.com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573A" w:rsidRPr="00624E9F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73A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работы)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итоговой оценки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*0,6+0,1МТ+0,3ФЭ</m:t>
              </m:r>
            </m:oMath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(где РК - Рубежный контроль, МТ -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, ФЭ – финальный (итоговый) экзамен) 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Согласно приведенного ниже соотношения 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95 – 100%: A     90 – 94%: A-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85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–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89%: B+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80 – 84%: B     75 – 79%: B-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 – 74%: C+      65 – 69%: C    60 – 64%: C-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:rsidR="00364DC1" w:rsidRPr="00727E7C" w:rsidRDefault="00364DC1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FE1" w:rsidRDefault="00411FE1" w:rsidP="0072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p w:rsidR="00727E7C" w:rsidRPr="00727E7C" w:rsidRDefault="00727E7C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134"/>
        <w:gridCol w:w="1099"/>
      </w:tblGrid>
      <w:tr w:rsidR="007B28E4" w:rsidRPr="00727E7C" w:rsidTr="00727E7C">
        <w:tc>
          <w:tcPr>
            <w:tcW w:w="1101" w:type="dxa"/>
          </w:tcPr>
          <w:p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520" w:type="dxa"/>
          </w:tcPr>
          <w:p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:rsidR="007B28E4" w:rsidRPr="00727E7C" w:rsidRDefault="007B28E4" w:rsidP="00727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EB52C1">
            <w:pPr>
              <w:pStyle w:val="1"/>
              <w:keepNext w:val="0"/>
              <w:spacing w:before="120" w:after="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Лекция 1</w:t>
            </w:r>
            <w:r w:rsidR="006F504E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  <w:bookmarkStart w:id="0" w:name="_GoBack"/>
            <w:bookmarkEnd w:id="0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Введение. Цель и задачи дисциплины. Место и роль дисциплины в системе подготовки бакавлавров. Краткая история развития радиотехники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и телекоммуникации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. Классификация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систем. Структурная схема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 систем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EB5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сигналов. Квазипериодические, хаотические, стохастические сигналы.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С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пособы передачи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Диапазоны используемых частот. Основные положения теории электромагнитного поля. Физическая сущность процесса излучения радиоволн. Факторы, влияющие на распространение радиоволн.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Корреляционные, спектральные функции сигналов.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93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Ионосферное распространение радиволн. Распростран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ение длинных, средних, коротких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 ультракоротких волн.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радиопередающих и радиоприемных устройств.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Электромагнитные волны. Частота, волновое число, фаза волн.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767A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Генератор незатухающих автоколебаний на полупроводниковых элементах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Основы радиопередающих и радиоприемных устройств. Генерирование колебаний. Усиление сигналов. Модуляция и демодуляция. Преобразование сигналов. Временное и спектральное представление сигналов.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Амплитудная, частотная, фазовая модуляции.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Основы антенно-фидерной техники. Преобразование высокочастотных токов и напряжений в электромагнитные поля. Элементарные излучатели. Направленные и ненаправленные антенны. Назначение фидерного тракта. Перспективы развития радиотехники.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Импульсная модуляция. Виды цифровой модуляции.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044C2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67A40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2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Система уравнений электромагнитного поля. Законы Фарадея, Ампера, поляризации вещества в 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электрическом и магнитным полях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</w:t>
            </w:r>
            <w:proofErr w:type="gramStart"/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а-</w:t>
            </w:r>
            <w:proofErr w:type="gramEnd"/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Общая характеристика телекоммуникационных систем. Система передачи,</w:t>
            </w:r>
            <w:r w:rsidR="004E522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линейный тракт,</w:t>
            </w:r>
            <w:r w:rsidR="004E522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типовые каналы передачи. Виды используемых линий передачи. Первичная и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вторичная сети электросвязи. Организация связи на большие расстояния. Классификация, назначение, условия функционирования, принципы построения телекоммуникационных систем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4E52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4E522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антенн. Формулы расчета харкатеристик.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Условия прохождения и отрожения электромагнитных волн от ионосферы. Плазменная частота, диэле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ктрическая проницаемость плазмы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7.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Способы представления и преобразования сообщений, сигналов и помех. Принципы преобразования аналоговых сообщений в цифровую форму (дискретизация по времени, квантование по уровню,кодирование) и обратно (декодирование и интерполяция). Понятие о сжатии информации.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Энтропийные </w:t>
            </w:r>
            <w:r w:rsidRPr="0086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терии.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стандарты 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алого-цифрового преобразования.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теорий дискретизаций функц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ий непрерывного аргумента. Теорема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Найквиста.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F35C91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ko-KR"/>
              </w:rPr>
              <w:t>Midterm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Многоканальные телекоммуникационные системы. Принципы построения и структурные схемы многоканальных систем. Методы мультиплексирования и демультиплексирования сигналов, основанные на частотном, временном и кодовом разделении,структурные схемы телекоммуникационных систем, показатели качества.    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Скорость передачи информации в многоканальных телекоммуникационных системах.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SNR</w:t>
            </w:r>
            <w:r w:rsidRPr="00F35C9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(Отношение сигнал/шум).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9.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Цифровые телекоммуникационные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виды цифровых телекоммуникационных систем и их особенности.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Плезиохронная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иерархия (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DH). Синхронная цифровая иерархия (SDH). Достоинства цифровых сетей на основе SDH, сравнение сетей 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DH и SDH.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Уплотнение и разделение каналов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 многоканальных системах связи, примеры расчета.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4C57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D3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4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Амплитудная, частотная и фазовая модуляции, их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аналититические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</w:t>
            </w:r>
            <w:proofErr w:type="gramStart"/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а-</w:t>
            </w:r>
            <w:proofErr w:type="gramEnd"/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сетей электросвязи. Построение сетей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цифровые сети связи.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сетей связи.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Количественное определение информации. Энтропия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характеристики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дискретного источника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 приемника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11.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распределения информации в телекоммуникационных сетях. Телекоммуникационные сети с маршрутизацией информации (узловые сети). Коммутация каналов. Коммутация сообщений.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11.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Надежность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, помехоустойчивость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канала связи.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BER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отношение бит/ошибка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Вибрато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 Герца. Характеристики антенн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: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волновое сопротивление, диаграмма направленности, отношение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сигнал-шум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</w:t>
            </w:r>
            <w:proofErr w:type="gramStart"/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а-</w:t>
            </w:r>
            <w:proofErr w:type="gramEnd"/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pStyle w:val="af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/>
                <w:b/>
                <w:sz w:val="24"/>
                <w:szCs w:val="24"/>
                <w:lang w:val="kk-KZ" w:eastAsia="ko-KR"/>
              </w:rPr>
              <w:t>Лекция 12.</w:t>
            </w:r>
            <w:r w:rsidRPr="00727E7C"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/>
                <w:sz w:val="24"/>
                <w:szCs w:val="24"/>
                <w:lang w:eastAsia="ko-KR"/>
              </w:rPr>
              <w:t>Способы коммутации пакетов. Задержки, потери и перегрузки в сетях с пакетной коммутацией. Понятие об управлении потока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ми в сетях пакетной коммутации.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Алгоритмы маршрутизаций.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Оптимальные кодирование в телекоммуникациях.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Основные харатеристики радиорелейной, оптоволоконной, кабельной, безпроводной, спутниковой, мобильной связей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4E52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67541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Интеграция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цифровых телекоммуникационных сетей. </w:t>
            </w:r>
            <w:r w:rsidR="0067541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Переход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 универсальным цифровым технологиям передачи сообщений любого вида. 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4C57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Применения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теории помехоустойчивого кодирования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Хэминга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044C24" w:rsidRDefault="004C571E" w:rsidP="00C248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7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Сравнительная эффективность, оптимальность иерархий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Cisco</w:t>
            </w:r>
            <w:r w:rsidRPr="00044C2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Huawei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DD1962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Принцип построения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интелектуальных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сетей. Синхронный (STM) и асинхронный (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АТМ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 режимы передачи в цифровых сетях.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Защита информации динамическим хаосом. Применение логистического отображение.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мобильной связи.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Интеграция телекоммуникационных сетей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 фиксированной, наземной и спутниковой связи.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D41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Информационно-энтропийные критерии маскировки сигналов.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Рубежный контроль</w:t>
            </w:r>
          </w:p>
        </w:tc>
        <w:tc>
          <w:tcPr>
            <w:tcW w:w="1134" w:type="dxa"/>
          </w:tcPr>
          <w:p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:rsidTr="00727E7C">
        <w:tc>
          <w:tcPr>
            <w:tcW w:w="1101" w:type="dxa"/>
          </w:tcPr>
          <w:p w:rsidR="004C571E" w:rsidRPr="00727E7C" w:rsidRDefault="004C571E" w:rsidP="005A16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Экзамен</w:t>
            </w:r>
          </w:p>
        </w:tc>
        <w:tc>
          <w:tcPr>
            <w:tcW w:w="1134" w:type="dxa"/>
          </w:tcPr>
          <w:p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25AB6" w:rsidRPr="00727E7C" w:rsidRDefault="00A25AB6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16AD" w:rsidRPr="00727E7C" w:rsidRDefault="005A16AD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Ибраимов М.К.</w:t>
      </w: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27E7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Габдуллина А.Т.</w:t>
      </w: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73A" w:rsidRPr="00727E7C" w:rsidRDefault="0063573A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Лектор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="00D4153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4F66EE" w:rsidRPr="00727E7C">
        <w:rPr>
          <w:rFonts w:ascii="Times New Roman" w:hAnsi="Times New Roman" w:cs="Times New Roman"/>
          <w:sz w:val="24"/>
          <w:szCs w:val="24"/>
        </w:rPr>
        <w:t>Жанабаев</w:t>
      </w:r>
      <w:proofErr w:type="spellEnd"/>
      <w:r w:rsidR="004F66EE" w:rsidRPr="00727E7C">
        <w:rPr>
          <w:rFonts w:ascii="Times New Roman" w:hAnsi="Times New Roman" w:cs="Times New Roman"/>
          <w:sz w:val="24"/>
          <w:szCs w:val="24"/>
        </w:rPr>
        <w:t xml:space="preserve"> </w:t>
      </w:r>
      <w:r w:rsidR="005A16AD" w:rsidRPr="00727E7C">
        <w:rPr>
          <w:rFonts w:ascii="Times New Roman" w:hAnsi="Times New Roman" w:cs="Times New Roman"/>
          <w:sz w:val="24"/>
          <w:szCs w:val="24"/>
          <w:lang w:val="kk-KZ"/>
        </w:rPr>
        <w:t>З.Ж.</w:t>
      </w:r>
    </w:p>
    <w:p w:rsidR="00A247EB" w:rsidRPr="00727E7C" w:rsidRDefault="00A247EB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73A" w:rsidRPr="007E497E" w:rsidRDefault="0063573A" w:rsidP="006357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Преподаватель (практические занятия)                              </w:t>
      </w:r>
      <w:r w:rsidR="007E49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497E">
        <w:rPr>
          <w:rFonts w:ascii="Times New Roman" w:hAnsi="Times New Roman" w:cs="Times New Roman"/>
          <w:sz w:val="24"/>
          <w:szCs w:val="24"/>
        </w:rPr>
        <w:t>Турлыкожаева</w:t>
      </w:r>
      <w:proofErr w:type="spellEnd"/>
      <w:r w:rsidR="007E497E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DD1962" w:rsidRPr="00DD1962" w:rsidRDefault="00DD1962" w:rsidP="00D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1962" w:rsidRPr="00DD1962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0E" w:rsidRDefault="0089760E" w:rsidP="004263E9">
      <w:pPr>
        <w:spacing w:after="0" w:line="240" w:lineRule="auto"/>
      </w:pPr>
      <w:r>
        <w:separator/>
      </w:r>
    </w:p>
  </w:endnote>
  <w:endnote w:type="continuationSeparator" w:id="0">
    <w:p w:rsidR="0089760E" w:rsidRDefault="0089760E" w:rsidP="0042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0E" w:rsidRDefault="0089760E" w:rsidP="004263E9">
      <w:pPr>
        <w:spacing w:after="0" w:line="240" w:lineRule="auto"/>
      </w:pPr>
      <w:r>
        <w:separator/>
      </w:r>
    </w:p>
  </w:footnote>
  <w:footnote w:type="continuationSeparator" w:id="0">
    <w:p w:rsidR="0089760E" w:rsidRDefault="0089760E" w:rsidP="0042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DCE"/>
    <w:multiLevelType w:val="hybridMultilevel"/>
    <w:tmpl w:val="D9D4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53BC1"/>
    <w:multiLevelType w:val="hybridMultilevel"/>
    <w:tmpl w:val="27E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0E19"/>
    <w:multiLevelType w:val="hybridMultilevel"/>
    <w:tmpl w:val="97E83E7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E3715"/>
    <w:multiLevelType w:val="hybridMultilevel"/>
    <w:tmpl w:val="A5203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3BDC"/>
    <w:multiLevelType w:val="hybridMultilevel"/>
    <w:tmpl w:val="59B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63A41"/>
    <w:multiLevelType w:val="hybridMultilevel"/>
    <w:tmpl w:val="486243B0"/>
    <w:lvl w:ilvl="0" w:tplc="0F5C7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C3F29"/>
    <w:multiLevelType w:val="hybridMultilevel"/>
    <w:tmpl w:val="9B2A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103C"/>
    <w:multiLevelType w:val="hybridMultilevel"/>
    <w:tmpl w:val="128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060EE"/>
    <w:multiLevelType w:val="hybridMultilevel"/>
    <w:tmpl w:val="B2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D2668"/>
    <w:multiLevelType w:val="hybridMultilevel"/>
    <w:tmpl w:val="166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5547E"/>
    <w:multiLevelType w:val="hybridMultilevel"/>
    <w:tmpl w:val="566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C28ED"/>
    <w:multiLevelType w:val="hybridMultilevel"/>
    <w:tmpl w:val="A5C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7E59"/>
    <w:multiLevelType w:val="multilevel"/>
    <w:tmpl w:val="C164ABC2"/>
    <w:lvl w:ilvl="0">
      <w:start w:val="1"/>
      <w:numFmt w:val="decimal"/>
      <w:lvlText w:val="%1"/>
      <w:lvlJc w:val="left"/>
      <w:pPr>
        <w:tabs>
          <w:tab w:val="num" w:pos="65"/>
        </w:tabs>
        <w:ind w:left="-360" w:firstLine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20E1A"/>
    <w:rsid w:val="00020F30"/>
    <w:rsid w:val="000266BA"/>
    <w:rsid w:val="0002733C"/>
    <w:rsid w:val="000357E9"/>
    <w:rsid w:val="00041D45"/>
    <w:rsid w:val="00044C24"/>
    <w:rsid w:val="00054E32"/>
    <w:rsid w:val="00060F92"/>
    <w:rsid w:val="0006317E"/>
    <w:rsid w:val="0008210C"/>
    <w:rsid w:val="00083450"/>
    <w:rsid w:val="000938CF"/>
    <w:rsid w:val="000A7483"/>
    <w:rsid w:val="000B0066"/>
    <w:rsid w:val="000B312F"/>
    <w:rsid w:val="000C4ABB"/>
    <w:rsid w:val="000E4167"/>
    <w:rsid w:val="000E7034"/>
    <w:rsid w:val="00101AFE"/>
    <w:rsid w:val="00106C79"/>
    <w:rsid w:val="00117CE8"/>
    <w:rsid w:val="001241A9"/>
    <w:rsid w:val="0014762F"/>
    <w:rsid w:val="0015016B"/>
    <w:rsid w:val="00153AC9"/>
    <w:rsid w:val="00157E53"/>
    <w:rsid w:val="00164CFB"/>
    <w:rsid w:val="00166CBC"/>
    <w:rsid w:val="00182EA9"/>
    <w:rsid w:val="0018487E"/>
    <w:rsid w:val="0019350F"/>
    <w:rsid w:val="001A3D85"/>
    <w:rsid w:val="001A42A1"/>
    <w:rsid w:val="001A5135"/>
    <w:rsid w:val="001D5B0E"/>
    <w:rsid w:val="001E2135"/>
    <w:rsid w:val="001E3D89"/>
    <w:rsid w:val="001E4652"/>
    <w:rsid w:val="001E66C6"/>
    <w:rsid w:val="00211B7C"/>
    <w:rsid w:val="00213C0C"/>
    <w:rsid w:val="00224131"/>
    <w:rsid w:val="00227D5B"/>
    <w:rsid w:val="0023278B"/>
    <w:rsid w:val="0024464B"/>
    <w:rsid w:val="00255CC9"/>
    <w:rsid w:val="00270F9D"/>
    <w:rsid w:val="00271638"/>
    <w:rsid w:val="002854A5"/>
    <w:rsid w:val="0029312E"/>
    <w:rsid w:val="00297D46"/>
    <w:rsid w:val="002A3A8F"/>
    <w:rsid w:val="002A6E96"/>
    <w:rsid w:val="002A719A"/>
    <w:rsid w:val="002C13C4"/>
    <w:rsid w:val="002C1484"/>
    <w:rsid w:val="002D22C4"/>
    <w:rsid w:val="002D7A48"/>
    <w:rsid w:val="0034534C"/>
    <w:rsid w:val="003550F0"/>
    <w:rsid w:val="00364DC1"/>
    <w:rsid w:val="003749CA"/>
    <w:rsid w:val="00393621"/>
    <w:rsid w:val="003A1E64"/>
    <w:rsid w:val="003A2FEA"/>
    <w:rsid w:val="003C5D7E"/>
    <w:rsid w:val="003E15A1"/>
    <w:rsid w:val="00411FE1"/>
    <w:rsid w:val="004263E9"/>
    <w:rsid w:val="00434CFE"/>
    <w:rsid w:val="00434E12"/>
    <w:rsid w:val="00434FE9"/>
    <w:rsid w:val="00437A67"/>
    <w:rsid w:val="00445587"/>
    <w:rsid w:val="004703A7"/>
    <w:rsid w:val="0047280A"/>
    <w:rsid w:val="004961C0"/>
    <w:rsid w:val="004A2B24"/>
    <w:rsid w:val="004A67D3"/>
    <w:rsid w:val="004B51E4"/>
    <w:rsid w:val="004C201B"/>
    <w:rsid w:val="004C571E"/>
    <w:rsid w:val="004E0E9E"/>
    <w:rsid w:val="004E3CC1"/>
    <w:rsid w:val="004E5222"/>
    <w:rsid w:val="004F180F"/>
    <w:rsid w:val="004F5DBD"/>
    <w:rsid w:val="004F66EE"/>
    <w:rsid w:val="00502559"/>
    <w:rsid w:val="00512811"/>
    <w:rsid w:val="00516A90"/>
    <w:rsid w:val="005411A0"/>
    <w:rsid w:val="00554A11"/>
    <w:rsid w:val="00556E8F"/>
    <w:rsid w:val="00571A9C"/>
    <w:rsid w:val="00571D8A"/>
    <w:rsid w:val="00575C80"/>
    <w:rsid w:val="00577BF0"/>
    <w:rsid w:val="005A16AD"/>
    <w:rsid w:val="005B6926"/>
    <w:rsid w:val="00606189"/>
    <w:rsid w:val="00624E9F"/>
    <w:rsid w:val="0063573A"/>
    <w:rsid w:val="00641A75"/>
    <w:rsid w:val="006508EE"/>
    <w:rsid w:val="0067541F"/>
    <w:rsid w:val="00681BB6"/>
    <w:rsid w:val="006C52BE"/>
    <w:rsid w:val="006D6C02"/>
    <w:rsid w:val="006E24AB"/>
    <w:rsid w:val="006F504E"/>
    <w:rsid w:val="007119CA"/>
    <w:rsid w:val="00725A2A"/>
    <w:rsid w:val="00727E7C"/>
    <w:rsid w:val="00760988"/>
    <w:rsid w:val="00766473"/>
    <w:rsid w:val="00767A40"/>
    <w:rsid w:val="0077260B"/>
    <w:rsid w:val="00772817"/>
    <w:rsid w:val="00776783"/>
    <w:rsid w:val="007773B1"/>
    <w:rsid w:val="00792E54"/>
    <w:rsid w:val="007A741E"/>
    <w:rsid w:val="007B28E4"/>
    <w:rsid w:val="007C507A"/>
    <w:rsid w:val="007D7D24"/>
    <w:rsid w:val="007E0EFF"/>
    <w:rsid w:val="007E497E"/>
    <w:rsid w:val="007F458D"/>
    <w:rsid w:val="00807AE0"/>
    <w:rsid w:val="00815F93"/>
    <w:rsid w:val="0082056D"/>
    <w:rsid w:val="00823A27"/>
    <w:rsid w:val="00833B3B"/>
    <w:rsid w:val="00837A41"/>
    <w:rsid w:val="00841CE5"/>
    <w:rsid w:val="00863250"/>
    <w:rsid w:val="00865B81"/>
    <w:rsid w:val="00866E62"/>
    <w:rsid w:val="0089760E"/>
    <w:rsid w:val="008A4110"/>
    <w:rsid w:val="008B0751"/>
    <w:rsid w:val="008F1A9F"/>
    <w:rsid w:val="00907F1A"/>
    <w:rsid w:val="0091080F"/>
    <w:rsid w:val="009337FA"/>
    <w:rsid w:val="009525F7"/>
    <w:rsid w:val="00981518"/>
    <w:rsid w:val="00990436"/>
    <w:rsid w:val="009C05CD"/>
    <w:rsid w:val="009C4679"/>
    <w:rsid w:val="009F0759"/>
    <w:rsid w:val="00A0312D"/>
    <w:rsid w:val="00A247EB"/>
    <w:rsid w:val="00A25AB6"/>
    <w:rsid w:val="00A25D54"/>
    <w:rsid w:val="00A307DC"/>
    <w:rsid w:val="00A36858"/>
    <w:rsid w:val="00A40CD7"/>
    <w:rsid w:val="00A531CD"/>
    <w:rsid w:val="00A67FF2"/>
    <w:rsid w:val="00A72EC3"/>
    <w:rsid w:val="00A74D0C"/>
    <w:rsid w:val="00A8736C"/>
    <w:rsid w:val="00A96FD2"/>
    <w:rsid w:val="00AB3D52"/>
    <w:rsid w:val="00AB6544"/>
    <w:rsid w:val="00AC42B7"/>
    <w:rsid w:val="00AC7403"/>
    <w:rsid w:val="00B21C1A"/>
    <w:rsid w:val="00B276D7"/>
    <w:rsid w:val="00B31BC0"/>
    <w:rsid w:val="00B34932"/>
    <w:rsid w:val="00B60307"/>
    <w:rsid w:val="00B637F7"/>
    <w:rsid w:val="00B822D6"/>
    <w:rsid w:val="00B82A4F"/>
    <w:rsid w:val="00B85AEC"/>
    <w:rsid w:val="00BA1150"/>
    <w:rsid w:val="00BB20CF"/>
    <w:rsid w:val="00BB4AD2"/>
    <w:rsid w:val="00BB67B5"/>
    <w:rsid w:val="00BD2B8A"/>
    <w:rsid w:val="00BE41D1"/>
    <w:rsid w:val="00C11792"/>
    <w:rsid w:val="00C23A85"/>
    <w:rsid w:val="00C248AE"/>
    <w:rsid w:val="00C3772B"/>
    <w:rsid w:val="00C468D2"/>
    <w:rsid w:val="00C55B91"/>
    <w:rsid w:val="00C5626D"/>
    <w:rsid w:val="00C572D1"/>
    <w:rsid w:val="00C629CA"/>
    <w:rsid w:val="00C640CB"/>
    <w:rsid w:val="00C84A04"/>
    <w:rsid w:val="00C86A52"/>
    <w:rsid w:val="00CA141E"/>
    <w:rsid w:val="00CD4EF9"/>
    <w:rsid w:val="00CD75F8"/>
    <w:rsid w:val="00D03EC2"/>
    <w:rsid w:val="00D1025D"/>
    <w:rsid w:val="00D35E71"/>
    <w:rsid w:val="00D4082F"/>
    <w:rsid w:val="00D4153D"/>
    <w:rsid w:val="00D44951"/>
    <w:rsid w:val="00D5101C"/>
    <w:rsid w:val="00D64ED4"/>
    <w:rsid w:val="00D81183"/>
    <w:rsid w:val="00DB2935"/>
    <w:rsid w:val="00DC728E"/>
    <w:rsid w:val="00DD1962"/>
    <w:rsid w:val="00DD50F8"/>
    <w:rsid w:val="00DE535F"/>
    <w:rsid w:val="00E06958"/>
    <w:rsid w:val="00E117A2"/>
    <w:rsid w:val="00E12270"/>
    <w:rsid w:val="00E416E4"/>
    <w:rsid w:val="00E437D4"/>
    <w:rsid w:val="00E47A47"/>
    <w:rsid w:val="00E63AA2"/>
    <w:rsid w:val="00E75871"/>
    <w:rsid w:val="00E77E3C"/>
    <w:rsid w:val="00E80242"/>
    <w:rsid w:val="00E8079B"/>
    <w:rsid w:val="00E809A7"/>
    <w:rsid w:val="00E84550"/>
    <w:rsid w:val="00E84E1D"/>
    <w:rsid w:val="00E93042"/>
    <w:rsid w:val="00EA273D"/>
    <w:rsid w:val="00EA29FC"/>
    <w:rsid w:val="00EA49BF"/>
    <w:rsid w:val="00EB52C1"/>
    <w:rsid w:val="00EB5FD5"/>
    <w:rsid w:val="00ED383C"/>
    <w:rsid w:val="00EE50DB"/>
    <w:rsid w:val="00EF1F16"/>
    <w:rsid w:val="00F057D0"/>
    <w:rsid w:val="00F14B10"/>
    <w:rsid w:val="00F14D3D"/>
    <w:rsid w:val="00F27488"/>
    <w:rsid w:val="00F3059D"/>
    <w:rsid w:val="00F356A4"/>
    <w:rsid w:val="00F35C91"/>
    <w:rsid w:val="00F61D5B"/>
    <w:rsid w:val="00F70AE4"/>
    <w:rsid w:val="00F72D3F"/>
    <w:rsid w:val="00F8045A"/>
    <w:rsid w:val="00F81DF6"/>
    <w:rsid w:val="00FA2823"/>
    <w:rsid w:val="00FD6AE0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34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1">
    <w:name w:val="Body Text 3"/>
    <w:basedOn w:val="a"/>
    <w:link w:val="32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"/>
    <w:basedOn w:val="a"/>
    <w:next w:val="a"/>
    <w:rsid w:val="0008345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083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10">
    <w:name w:val="A1"/>
    <w:rsid w:val="00D64ED4"/>
    <w:rPr>
      <w:i/>
      <w:iCs/>
      <w:color w:val="000000"/>
      <w:sz w:val="20"/>
      <w:szCs w:val="20"/>
    </w:rPr>
  </w:style>
  <w:style w:type="character" w:customStyle="1" w:styleId="A30">
    <w:name w:val="A3"/>
    <w:rsid w:val="00D64ED4"/>
    <w:rPr>
      <w:b/>
      <w:bCs/>
      <w:i/>
      <w:iCs/>
      <w:color w:val="000000"/>
    </w:rPr>
  </w:style>
  <w:style w:type="character" w:customStyle="1" w:styleId="A40">
    <w:name w:val="A4"/>
    <w:rsid w:val="00D64ED4"/>
    <w:rPr>
      <w:b/>
      <w:bCs/>
      <w:i/>
      <w:iCs/>
      <w:color w:val="000000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7B28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B28E4"/>
  </w:style>
  <w:style w:type="character" w:customStyle="1" w:styleId="10">
    <w:name w:val="Заголовок 1 Знак"/>
    <w:basedOn w:val="a0"/>
    <w:link w:val="1"/>
    <w:uiPriority w:val="9"/>
    <w:rsid w:val="007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7B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1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endnote text"/>
    <w:basedOn w:val="a"/>
    <w:link w:val="af5"/>
    <w:uiPriority w:val="99"/>
    <w:semiHidden/>
    <w:unhideWhenUsed/>
    <w:rsid w:val="004263E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63E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26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34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1">
    <w:name w:val="Body Text 3"/>
    <w:basedOn w:val="a"/>
    <w:link w:val="32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"/>
    <w:basedOn w:val="a"/>
    <w:next w:val="a"/>
    <w:rsid w:val="0008345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083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10">
    <w:name w:val="A1"/>
    <w:rsid w:val="00D64ED4"/>
    <w:rPr>
      <w:i/>
      <w:iCs/>
      <w:color w:val="000000"/>
      <w:sz w:val="20"/>
      <w:szCs w:val="20"/>
    </w:rPr>
  </w:style>
  <w:style w:type="character" w:customStyle="1" w:styleId="A30">
    <w:name w:val="A3"/>
    <w:rsid w:val="00D64ED4"/>
    <w:rPr>
      <w:b/>
      <w:bCs/>
      <w:i/>
      <w:iCs/>
      <w:color w:val="000000"/>
    </w:rPr>
  </w:style>
  <w:style w:type="character" w:customStyle="1" w:styleId="A40">
    <w:name w:val="A4"/>
    <w:rsid w:val="00D64ED4"/>
    <w:rPr>
      <w:b/>
      <w:bCs/>
      <w:i/>
      <w:iCs/>
      <w:color w:val="000000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7B28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B28E4"/>
  </w:style>
  <w:style w:type="character" w:customStyle="1" w:styleId="10">
    <w:name w:val="Заголовок 1 Знак"/>
    <w:basedOn w:val="a0"/>
    <w:link w:val="1"/>
    <w:uiPriority w:val="9"/>
    <w:rsid w:val="007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7B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1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endnote text"/>
    <w:basedOn w:val="a"/>
    <w:link w:val="af5"/>
    <w:uiPriority w:val="99"/>
    <w:semiHidden/>
    <w:unhideWhenUsed/>
    <w:rsid w:val="004263E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63E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26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inulla.Zhanabaev@kaznu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braimov.margulan@kaznu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einulla.Zhanabaev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DC39-57FC-4B47-810C-9F03B0E2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Дана</cp:lastModifiedBy>
  <cp:revision>2</cp:revision>
  <cp:lastPrinted>2019-01-24T06:09:00Z</cp:lastPrinted>
  <dcterms:created xsi:type="dcterms:W3CDTF">2021-01-19T08:23:00Z</dcterms:created>
  <dcterms:modified xsi:type="dcterms:W3CDTF">2021-01-19T08:23:00Z</dcterms:modified>
</cp:coreProperties>
</file>